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DA" w:rsidRDefault="007D6CDA" w:rsidP="007D6CDA">
      <w:pPr>
        <w:pStyle w:val="a6"/>
        <w:spacing w:line="600" w:lineRule="exact"/>
      </w:pPr>
    </w:p>
    <w:p w:rsidR="007D6CDA" w:rsidRDefault="007D6CDA" w:rsidP="007D6CDA">
      <w:pPr>
        <w:pStyle w:val="a6"/>
        <w:spacing w:line="600" w:lineRule="exact"/>
      </w:pPr>
      <w:r>
        <w:t xml:space="preserve">一腔热血随心涌  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九域雄兵剿日奸</w:t>
      </w:r>
    </w:p>
    <w:p w:rsidR="007D6CDA" w:rsidRDefault="007D6CDA" w:rsidP="007D6CDA">
      <w:pPr>
        <w:pStyle w:val="a3"/>
        <w:spacing w:line="600" w:lineRule="exact"/>
        <w:ind w:firstLineChars="200" w:firstLine="640"/>
      </w:pPr>
    </w:p>
    <w:p w:rsidR="007D6CDA" w:rsidRDefault="007D6CDA" w:rsidP="007D6CDA">
      <w:pPr>
        <w:pStyle w:val="a3"/>
        <w:spacing w:line="600" w:lineRule="exact"/>
      </w:pPr>
      <w:r>
        <w:t>——张恨水先生抗日小说中联语选识</w:t>
      </w:r>
    </w:p>
    <w:p w:rsidR="007D6CDA" w:rsidRDefault="007D6CDA" w:rsidP="007D6CDA">
      <w:pPr>
        <w:pStyle w:val="a4"/>
        <w:spacing w:line="600" w:lineRule="exact"/>
        <w:ind w:firstLineChars="200" w:firstLine="560"/>
      </w:pPr>
    </w:p>
    <w:p w:rsidR="007D6CDA" w:rsidRDefault="007D6CDA" w:rsidP="007D6CDA">
      <w:pPr>
        <w:pStyle w:val="a4"/>
        <w:spacing w:line="600" w:lineRule="exact"/>
      </w:pPr>
      <w:r>
        <w:t>林斗山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张恨水先生在五十多年的写作生涯中，留下了三千多万字的文学作品，其中抗日作品八百多万言。在这些作品中，最引人注目的还是他的对联，文字精炼，对仗工整。认真拜读，荡气回肠。现选其部分联语谈点一孔之见，供研究者参论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t>一、痛心疾首，一帮魔鬼践神州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文明而女古老的中华民族，历经风云变幻，烽烟不断。到了二十世纪三十年代，大好河山逊色，国弱民穷。日本侵略者乘虚而入，勤劳而勇敢的中国人民陷入了水深火热之中。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鬼载一车关东来远客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家徒四壁渡口吊秦人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本联是《小西天》第一回四目。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1931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月到</w:t>
      </w:r>
      <w:r>
        <w:rPr>
          <w:rFonts w:hint="eastAsia"/>
          <w:sz w:val="24"/>
        </w:rPr>
        <w:t>1932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月，中国军队全部撤到山海关以内。日军占领了东三省全境。</w:t>
      </w:r>
      <w:r>
        <w:rPr>
          <w:rFonts w:hint="eastAsia"/>
          <w:sz w:val="24"/>
        </w:rPr>
        <w:t>1934</w:t>
      </w:r>
      <w:r>
        <w:rPr>
          <w:rFonts w:hint="eastAsia"/>
          <w:sz w:val="24"/>
        </w:rPr>
        <w:t>年张恨水先生开始西行，将沿途所见所闻，写成这部雄篇——《小西天》。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最耐人寻味的是这副上联。“鬼载一车”，只言明了两个德国汽车商和两个南方人。他们乘西安交通不发达之机，寻找商机，牟利发财。其余的”鬼”，当然是关东来的“远客”。在当时的特殊环境下，这种说法情在理中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古老的文明国家，蒙受外寇蹂躏。西北农村荒凉贫困，陷入了“家徒四壁”的境地。面对此情此景。有识之士程志前思绪万千，选到周陵旅游，令人感慨。周陵是周文王姬昌的陵墓。三千多年前，纣王无道，祸国殃民。姬昌兴师伐纣，成为一代明君。程志前此行，其怀古思贤与忧国忧民之情怀，跃然纸上。也就是说，在国难当头之际，到“渡口”去“吊秦人”的沉重心情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1933</w:t>
      </w:r>
      <w:r>
        <w:rPr>
          <w:rFonts w:hint="eastAsia"/>
          <w:sz w:val="24"/>
        </w:rPr>
        <w:t>年，张恨水写了一部《太平花》的长篇，叙述了农村姑娘韩小梅的生活，由于战乱，安乐窝村却变得荒无人烟。昔日“太平花”曲调依旧，可歌词却变成：“太平花，太平花，年年开在山底下，去年花儿真正发，今年花儿有点差。春光恼坏了穷人家。去年花下娇儿女，今年花下没了爹和妈，我眼里看着花，心里想着它。多少村子变成了渣，多少田地没人做庄稼。乱世人不如牛和马，太平花你开来做什么？”由此可见，战争的祸水给人民带来的灾难多么深重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发语双关拒奸救友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引刀一快纵火除魔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张恨水先生</w:t>
      </w:r>
      <w:r>
        <w:rPr>
          <w:rFonts w:hint="eastAsia"/>
          <w:sz w:val="24"/>
        </w:rPr>
        <w:t>1942</w:t>
      </w:r>
      <w:r>
        <w:rPr>
          <w:rFonts w:hint="eastAsia"/>
          <w:sz w:val="24"/>
        </w:rPr>
        <w:t>年写的《秦淮世家》，全书有二十四回。本联为最后一回回目。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南京沦陷，日月无光。秦淮河边的唐嫂和两个女儿二春、小春，都是远近许多人捧场的歌女。钱商杨育才，逼小春从婚，遭到拒绝后，施毒计绑架了二春，奸污后又施给保镖魏老八。二春不服受辱，开枪打死了魏老八，自己也中弹身亡。公馆里发生如此重大命案，其主子岂肯善罢甘休，立即召集一伙狐群狗党，搜捕与二春来往的人及唐嫂和小春，眼看小春母女已大祸临头。徐亦进、毛猴子、王大狗三人当机立断，先帮小春母女逃出狼窝，然后自己再逃生。王大狗的女友阿金从徐亦进口里得知了眼前的一切，深思问题的严重性，当即叫他们晚上在家集合议策。顷刻之间，杨家的一群恶棍，张牙舞爪地抓捕所谓的“要犯”。几个回</w:t>
      </w:r>
      <w:r>
        <w:rPr>
          <w:rFonts w:hint="eastAsia"/>
          <w:sz w:val="24"/>
        </w:rPr>
        <w:lastRenderedPageBreak/>
        <w:t>合无果，便气急败坏地抓住阿金，逼其供出徐亦进等人的藏身之处。阿金当然不是省油的灯，虽然年轻，但聪明机智。恶棍们挟着她摸黑沿街寻找。到了下半夜当走到自家门口时大声喊着：“假如你要捉三个人，毛猴子、大狗、徐亦进，我全找不到，你们把我怎么样？”屋里人深知阿金喊话的含意。接着听到：“他们也不是那傻瓜。有个风吹草动，早就逃走了，能够真坐着灯等你去捉吗？”阿金在紧急关头，一面与恶棍周旋，一面发出叫屋里人快逃的话语。为“发语双关拒奸救友”点明了上述的文意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这伙歹徒，没有抓到毛猴子等人，就把阿金带进了狼窝。这里戒备森严，大铁门内，几幢小洋楼，到处灯火通明。几个打手押着阿金上到三楼向赵四爷交差。这个赵四爷是这里的总管，五十多岁，外号叫赵胖子，嗜酒如命。阿金进到屋子里，浓烈的酒气，令人难受。阿金审时度势，一转性情刚烈的常态撒起娇来：“我是冤枉的，请四爷为我作主”。还急慢有度地叙说，听街坊邻里讲，四爷是大善人，不做伤天害理的事等一大堆好话。赵胖子听了得意地表示要帮助阿金摆平此事。即刻拿出酒来，要与阿金对酌。阿金见机行事，凭着酒量，把赵胖子喝倒了，躺在椅子上，叫都叫不醒。阿金拿到钥匙，趁夜深人静逃出虎口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毛猴子等人脱险后，知道阿金进了狼窝，便一同来到洋楼门外。当正在商量如何进门救人而犯愁的关键时刻，阿金迎面而来。四人十分惊喜。阿金把楼内情况作了介绍。他们共同表示要为民除害，消灭罪大恶极的杨育权。经过认真策划，先抓住赵胖子，由他带路，到杨育权的住处叫门。杨育权见赵深夜叫喊，料必有急事，未起疑心，拉灯下床。当把门一开，王大狗举起快刀刺进了杨育权的心脏，使其当场一命呜呼。继之他们领着赵胖子，打开了油库，把一桶桶汽油倒在几幢洋楼里，点燃，顷刻间火光冲天，然后迅速撤离。作恶多端的歹徒，就这样在梦中葬身火海。这就是“引刀一快纵火除魔”。徐亦进自豪地说：“这一个魔窟，给</w:t>
      </w:r>
      <w:r>
        <w:rPr>
          <w:rFonts w:hint="eastAsia"/>
          <w:sz w:val="24"/>
        </w:rPr>
        <w:lastRenderedPageBreak/>
        <w:t>我们扫荡了，不要看我们是些下等人，作出来的事，上等社会的人，一百年也不会有！”四个平凡的年轻人，作出来的事，可谓惊天动地，让人闻风丧胆。这正说明，人民力量强大。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易服结僧缘佛门小遁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凭栏哀劫火圣地遥瞻</w:t>
      </w:r>
    </w:p>
    <w:p w:rsidR="007D6CDA" w:rsidRDefault="007D6CDA" w:rsidP="007D6CDA">
      <w:pPr>
        <w:spacing w:line="600" w:lineRule="exact"/>
        <w:ind w:firstLineChars="200" w:firstLine="460"/>
        <w:rPr>
          <w:rFonts w:hint="eastAsia"/>
          <w:spacing w:val="-5"/>
          <w:sz w:val="24"/>
        </w:rPr>
      </w:pPr>
      <w:r>
        <w:rPr>
          <w:rFonts w:hint="eastAsia"/>
          <w:spacing w:val="-5"/>
          <w:sz w:val="24"/>
        </w:rPr>
        <w:t>本联是张恨水先生抗日力作《大江东去》中的第十五回回目。</w:t>
      </w:r>
    </w:p>
    <w:p w:rsidR="007D6CDA" w:rsidRDefault="007D6CDA" w:rsidP="007D6CDA">
      <w:pPr>
        <w:spacing w:line="600" w:lineRule="exact"/>
        <w:ind w:firstLineChars="200" w:firstLine="460"/>
        <w:rPr>
          <w:rFonts w:hint="eastAsia"/>
          <w:spacing w:val="-5"/>
          <w:sz w:val="24"/>
        </w:rPr>
      </w:pPr>
      <w:r>
        <w:rPr>
          <w:rFonts w:hint="eastAsia"/>
          <w:spacing w:val="-5"/>
          <w:sz w:val="24"/>
        </w:rPr>
        <w:t>南京沦陷，满目凄凉。人亡家破，遍野哀鸿。工兵营长孙志坚几经波折，逃进小庙，有气无力地靠在墙边。和尚佛林问其原由。老坚把自己三天未进食，心里饿得慌，想讨口吃的心里话说了出来。佛林甚是同情，将藏在柴堆里两碗粥端给他吃了。志坚拜谢着说：“我不能连累你们，我现在吃饱了，有了几分力气，我再去拿佩刀拼几个敌人就了结了。”佛林说：“那太不值得了吧？”双目失明的老和尚沙河听到后，出来问清情况。在阵阵枪炮声中，沙河说：“你听，你走得出去吗？你是国家的人，你不当为国家爱惜羽毛吗？”在老和尚劝导下，志坚脱下军装，剃去了头发，当上了和尚。这就是“易服结僧缘佛门小遁”的原由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孙志坚身子虽然暂时安定下来，但心里总忘不了沿途所见所闻魔鬼烧杀的罪行，晚上躺在床上，脑海里一幕幕悲剧不断翻腾。天一亮佛林走近前低声道：“师弟！你与佛有缘，你昨晚若不在这庙里，你免不了在劫里。”志坚站起来问：“敌人已经进城了。”佛林说：“不但走进了城，恐怕在屠城。今天天不亮，我和师叔悄悄地溜出庙去，想在附近种菜园子的人家，去分一点米。不想就在庙外树林子外人行路上，就有几个人死在地上，有两个衣服剥得精光，还没有头。我们没有走了半里路，已看到三十多臭死</w:t>
      </w:r>
      <w:r>
        <w:rPr>
          <w:rFonts w:ascii="新宋体" w:eastAsia="新宋体" w:hAnsi="新宋体" w:hint="eastAsia"/>
          <w:sz w:val="24"/>
        </w:rPr>
        <w:t>屍</w:t>
      </w:r>
      <w:r>
        <w:rPr>
          <w:rFonts w:hint="eastAsia"/>
          <w:sz w:val="24"/>
        </w:rPr>
        <w:t>……。”志坚听后，十分难受。正如书中所言，是怒、是恨、是惭愧，满腔全是说不出来的一种情绪。</w:t>
      </w:r>
    </w:p>
    <w:p w:rsidR="007D6CDA" w:rsidRDefault="007D6CDA" w:rsidP="007D6CDA">
      <w:pPr>
        <w:spacing w:line="600" w:lineRule="exact"/>
        <w:ind w:firstLineChars="200" w:firstLine="476"/>
        <w:rPr>
          <w:rFonts w:hint="eastAsia"/>
          <w:spacing w:val="-1"/>
          <w:sz w:val="24"/>
        </w:rPr>
      </w:pPr>
      <w:r>
        <w:rPr>
          <w:rFonts w:hint="eastAsia"/>
          <w:spacing w:val="-1"/>
          <w:sz w:val="24"/>
        </w:rPr>
        <w:lastRenderedPageBreak/>
        <w:t>南京，是六朝古都的圣地。它的安危，孙志坚牵肠挂肚。一天约四更时分，他打开窗户，朝城里望去，大惊失色。“城南的天空，那火头已分不出几个，只是高低大小连结着，像一列火山。生平游踪所致也看过两处火山，那火山口上喷出来的烈焰，也没有这伟大凶猛，这南京城的火头，下半截是红色的，有时也带着一阵绿焰，涌起几十个尖，形如蛇舌，在空中煽动，中一层是零碎的火星，涌成百丈巨浪，上一层是紫色带黄的烟，像幺团一般卷着，倒了向上。</w:t>
      </w:r>
      <w:r>
        <w:rPr>
          <w:rFonts w:hint="eastAsia"/>
          <w:spacing w:val="-1"/>
          <w:sz w:val="24"/>
        </w:rPr>
        <w:t xml:space="preserve">  </w:t>
      </w:r>
      <w:r>
        <w:rPr>
          <w:rFonts w:hint="eastAsia"/>
          <w:spacing w:val="-1"/>
          <w:sz w:val="24"/>
        </w:rPr>
        <w:t>真正是“凭栏哀劫火圣地遥瞻”。面对眼前惨景，孙志坚悲愤不已。面朝中山陵低声道：“愿总理在天之灵，宽恕我们这不肖的后辈，我们不保守南京，我们使腥膻玷污了圣地，我们使魔鬼屠杀了同胞，我们使魔火烧了这首都，但我向总理起誓，我们不会忘了这仇恨，我们一息尚存，必以热血溅洗这耻辱。”孙志坚的这番话是对倭寇的控诉，同时也道出了中华民族每个爱国者的心声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魔鬼凶残歹毒，人民受害遭殃。《大江东去》第十六回中写道：“两个军曹比赛杀中国人，十二个小时内，一只手杀了一百八十六人，一只手杀了三百一十三人！”“杀完人后竟把人头割下来当球场，那令人毛骨悚然的一具具尸体，一个个血肉模糊，披发咬牙，有的没头，有的没有下肢，有的胸膛被挖开，五脏六腑被挖了出来，有的女尸被剥得赤条条的，身上光得像剥皮羊一般；有的尸体被泡在水里，浮肿得像牛皮囊，有的尸体被车碾过来，碾过去。”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这些禽兽不如的强盗，他们所犯下的滔天罪行，罄竹难书。每个有良知的中国人，只有勇敢的站出来，并肩战斗，才能把侵略者赶出中国。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  <w:rPr>
          <w:rFonts w:ascii="方正楷体简体" w:eastAsia="方正楷体简体" w:hAnsi="方正楷体简体"/>
        </w:rPr>
      </w:pPr>
      <w:r>
        <w:rPr>
          <w:rFonts w:ascii="方正楷体简体" w:eastAsia="方正楷体简体" w:hAnsi="方正楷体简体"/>
        </w:rPr>
        <w:t>煮茗度良宵怆怀岁暮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题称抗暴日呐喊声高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此联为《东北四连长》第五回回目。</w:t>
      </w:r>
    </w:p>
    <w:p w:rsidR="007D6CDA" w:rsidRDefault="007D6CDA" w:rsidP="007D6CDA">
      <w:pPr>
        <w:spacing w:line="600" w:lineRule="exact"/>
        <w:ind w:firstLineChars="200" w:firstLine="452"/>
        <w:rPr>
          <w:rFonts w:hint="eastAsia"/>
          <w:spacing w:val="-7"/>
          <w:sz w:val="24"/>
        </w:rPr>
      </w:pPr>
      <w:r>
        <w:rPr>
          <w:rFonts w:hint="eastAsia"/>
          <w:spacing w:val="-7"/>
          <w:sz w:val="24"/>
        </w:rPr>
        <w:lastRenderedPageBreak/>
        <w:t>腊月三十过大年，全家团聚，吃团圆饭，是中国人民几千年的传统习俗。日本鬼子入侵后，国无宁日，人无安居。市民江氏无钱买年货，女儿杨桂枝被迫无奈，只得将仅有的御寒棉衣拿到当铺点当，在讨价还价中与店主争吵不休。正从军营出来的赵自强连长见状，掏出五元钱给桂枝，平息了纷争。赵自强父子和杨桂枝母女的住地很近。邻里有难，出手相助，情在理中。素有孝子之称的赵自强，因年务在身，年三十不能陪父亲吃团圆饭，特地回家向父亲赵翁说明原因。赵翁十分理解儿子的心情。赵老爷与江氏母女平素很亲和，三十这天，主动到江氏家，邀请江氏母女到他家帮做年夜饭，并一起过年。江氏应允，带着桂枝到赵家，在厨房里，赵老爷将精心准备的鸡鸭鱼肉和佐料，叫佣人小林一齐拿了出来。江氏母女分别烹炒蒸炸，很快做出了一桌好菜。四人入座后，相互把盏，共庆团圆。酒过三巡，赵翁说：“我没醉吗？若是我没有醉的话，这可新鲜，怎么今天下午年三十夜，我一点儿爆竹的声音，都听不到呢？”桂枝说：“您忘了吗？今年戒严了，三十晚上不许放爆竹。”赵翁摸着胡子摇着头道：“我在北京前后住过五十年，三十晚上不放爆竹，这可是头一回。”桂枝说：“都是为了死日本要捣乱，所以官家不让放爆竹。”赵翁道：“这不怨日本，谁让你中国人不争气呢？我瞧那地图上，日本比中国要小到十倍，据我们自强说，日本的人口，也只有咱们五分之一，咱们为什么让人家欺侮住了呢？我自强那孩子，是傻，回来的时候，就要和我谈论一阵时局，说是他要做了司令要怎样怎样。”这番话，虽然出自一个老人和青年女子之口，但足以说明，中国面临的紧张局势，是日本侵略者所造成的；同时表明中国人已经觉醒。夜深了，江氏母女向赵老爷道福拜别。回到家中，与桂枝煮茗守岁。此即为上联“煮茗度良宵怆怀岁暮”之故事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t>二、雄心壮志，一腔热血见忠贞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古往今来，中国人坚信一个真理：“邪不胜正。”日本侵略者猖狂至极的暴行，激起了中国人民的无比愤怒。许多热血之士抛头颅、洒热血，举枪持刀，英勇除</w:t>
      </w:r>
      <w:r>
        <w:rPr>
          <w:rFonts w:hint="eastAsia"/>
          <w:sz w:val="24"/>
        </w:rPr>
        <w:lastRenderedPageBreak/>
        <w:t>魔，建立了不朽功勋。张恨水先生紧握手中巨笔，用不同的方式，从不同的侧面，写下了像《热血之花》一样的多部著作。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  <w:rPr>
          <w:rFonts w:ascii="方正楷体简体" w:eastAsia="方正楷体简体" w:hAnsi="方正楷体简体"/>
        </w:rPr>
      </w:pPr>
      <w:r>
        <w:rPr>
          <w:rFonts w:ascii="方正楷体简体" w:eastAsia="方正楷体简体" w:hAnsi="方正楷体简体"/>
        </w:rPr>
        <w:t>怕见榴花灾生五月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愿当猛虎志在千秋</w:t>
      </w:r>
    </w:p>
    <w:p w:rsidR="007D6CDA" w:rsidRDefault="007D6CDA" w:rsidP="007D6CDA">
      <w:pPr>
        <w:spacing w:line="600" w:lineRule="exact"/>
        <w:ind w:firstLineChars="200" w:firstLine="452"/>
        <w:rPr>
          <w:rFonts w:hint="eastAsia"/>
          <w:spacing w:val="-7"/>
          <w:sz w:val="24"/>
        </w:rPr>
      </w:pPr>
      <w:r>
        <w:rPr>
          <w:rFonts w:hint="eastAsia"/>
          <w:spacing w:val="-7"/>
          <w:sz w:val="24"/>
        </w:rPr>
        <w:t>《热血之花》，是张恨水先生的抗日名著，全书共十六回，本联是第一回回目。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国难当头，是安居避世，还是挺身抗战？老教授华有光与儿子华国雄持两种绝然不同的立场。</w:t>
      </w:r>
    </w:p>
    <w:p w:rsidR="007D6CDA" w:rsidRDefault="007D6CDA" w:rsidP="007D6CDA">
      <w:pPr>
        <w:spacing w:line="600" w:lineRule="exact"/>
        <w:ind w:firstLineChars="200" w:firstLine="472"/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t>走进五月，一阵军鼓军号声，打破了华有光小楼里一片寂静。华有光对着盛开的石榴花感慨地说：“你们听听，又有军队开拔了，我不明白是什么原故，每到五月里，总是打</w:t>
      </w:r>
      <w:r>
        <w:rPr>
          <w:rFonts w:ascii="新宋体" w:eastAsia="新宋体" w:hAnsi="新宋体" w:hint="eastAsia"/>
          <w:spacing w:val="-2"/>
          <w:sz w:val="24"/>
        </w:rPr>
        <w:t>扙</w:t>
      </w:r>
      <w:r>
        <w:rPr>
          <w:rFonts w:hint="eastAsia"/>
          <w:spacing w:val="-2"/>
          <w:sz w:val="24"/>
        </w:rPr>
        <w:t>，这个五月，真是不祥的月份。”华国雄道：“父亲，你还是保持你那非战主义吗？”华有光说：“人在世界上是求生的，不是求死的，现在世界上，拼命的研究杀人利器，利器造成了，就去论千论万的杀人。杀死了人，抢杀人家的财产，拘束那没有杀完者的行动，他不知道他是无理性，不人道，他还要说是他忠勇爱国，平常人杀一个人，法律就要判他们死罪。到了军人手上，整万的杀人，不但无罪，反而有功，这是什么理由？我认为现在的造枪炮的人，造兵舰的人，以致陆军大学的教授，他们都是疯了，都是魔鬼，他们靠他们的技艺学回去求生活，和野兽吃人，原是一样无二。”华国雄据理争辩。华有光气极了，起身站到窗子边，看看石榴花，摇摇头道：“看到这石榴，我就记起了这是旧历的五月。这个月份，在中国是十二分不吉利的，到了这时不打仗点缀点缀，好像就对不住这个五月似的。这个五月，最好是糊里湖涂过去，连石榴花我也怕见得了。”还滔滔不绝地列举了历史上在五月发生的许多事件。这便是“怕见榴花灾生五月”的原由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华有光两个儿子国雄、国威，都是有抱负的热血男儿。针对华有光的非战主义思想，展开了麦芒对针尖的争论，为缓和气氛，华太太笑着说：“闲着没事，你爷儿三个又抬扛。说到打仗我不知道是战主义，非战主义，可是拿了性命去拼人，总不是一件好事。那年我们这儿过兵，全村子闹个一门精光，鸡犬不留。你们还说要打仗呢。”国威说：“怎么不打，打光了也就打光了，倒出了一口气呢。我还是那一句话，愿作一只猛虎似的小兵，手里拿了手提机关枪，冲到敌人那阵线里去，对着敌人扫射。”国雄回味着父亲说的“我们不要以为帝国主义压迫，不是我们自己的罪，谁让我们自己不知道自强呢。”从中悟出父亲已接受了现实。接着国威的话说：“天下的事，都看人怎样去做，只要有了那份决心。留芳百世又有什么难事。”经过几番争论，华有光没再提出异议了。国雄、国威见父亲理解了自己的正义主张，再也没有必要挑起新的冲突。为后来在战斗实践“愿当猛虎志在千秋”的崇高理想埋下了伏笔。</w:t>
      </w:r>
    </w:p>
    <w:p w:rsidR="007D6CDA" w:rsidRDefault="007D6CDA" w:rsidP="007D6CDA">
      <w:pPr>
        <w:spacing w:line="600" w:lineRule="exact"/>
        <w:ind w:firstLineChars="200" w:firstLine="472"/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t>正确的思想认识，是夺取战争胜利的前提。华有光原持反战主义的观点，反对战争，经过两个儿子摆事实，讲道理，明辨了是非，知道了儿子匡扶正义的情怀。在后来的战争实践中，国雄、国威都是“愿当猛虎者志在千秋”的忠勇雄兵。从而揭示出一个真理：中国人必须依靠自己的力量，英勇奋斗，再凶恶的魔鬼，最终都会被消灭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离别书弃家卫社稷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还约指忍泪绝情人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本联是《热血之花》第五回回目。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烽烟四起，国难当头。华有光两个儿子，都是热血报国青年。长子国雄已入伍离家，老俩口想把次子国威留在身边，以享天伦之乐，不料一件意想不到的事发生了。一天华有光从管家王福手里接到国威一封信，拆开一看，大吃一惊。信</w:t>
      </w:r>
      <w:r>
        <w:rPr>
          <w:rFonts w:hint="eastAsia"/>
          <w:sz w:val="24"/>
        </w:rPr>
        <w:lastRenderedPageBreak/>
        <w:t>中写道：“今国家多事，民族沧亡之惨，迫在日前……儿再四思维，居家不过趋事晨昏，为力其小；投军则多杀一敌，即为国多除一害，较为价值之举动。总之，家庭不必有此一儿，国家则不可无此一兵。”华有光看后尽管心情沉重，但更理解儿子急国家之所急的爱国情怀。“留别书弃家为社稷”，当然情在理中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前方军事吃紧，部队要前线杀敌。国雄特地请了三个小时假，骑脚踏车赶回家与父母和未婚妻告别。一进门，就看到父亲站着发呆，母亲低头不语，便迎上前向父母禀明自己要上前线的情况。华有光道：“你很好，我很放心，没有什么可告诉你的了。是你兄弟信上所说的话，国家需要你们当兵，比我需要你们作儿子，还要紧的多，好吧，你去为国努力吧。”母亲高氏接着说：“你们努力吧。家里是没有什么事的。”华有光是个老教授，一贯持反战态度，如今在现实面前，深明大义，积极支持儿子从军抗战，为国除奸。国雄深怕二老伤感，宽慰地说：“我兄弟自小就是个有志气的人，他一定可以烈烈轰轰作一场的。”华有光点头说：“你们倒是难兄难弟了，你看他这信。”国雄看信后说：“我兄弟是条汉子，很对得住我们姓华的这个华字。”因为中华民族，华夏子孙，同是一个“华”字，自豪感跃然纸上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国雄告别父母，急忙骑车向恋人道别。女大学生舒剑花与华国雄相恋几年，并交换了戒指，作为定情信物。国雄眼下就要上前线，是生是死不得而知。他怀着沉重的心情，见到剑花便说：“我现在是个军人了，所要的是民族的光荣，生命可成了水面上的浮泡，说破就破，生命都不能保，爱情与婚姻，那更是没有关系的事。我此去十有八九不能回来，与其让你作一个未过门的寡妇，不如我们先断绝了关系，让你作个闺房小姐。”剑花听后，顿觉天昏地暗。华国雄一咬牙，把剑花给他的戒指交还给剑花，转身头也不回就走了。为“还约指忍泪绝情人”划上了句号。</w:t>
      </w:r>
    </w:p>
    <w:p w:rsidR="007D6CDA" w:rsidRDefault="007D6CDA" w:rsidP="007D6CDA">
      <w:pPr>
        <w:spacing w:line="600" w:lineRule="exact"/>
        <w:ind w:firstLineChars="200" w:firstLine="460"/>
        <w:rPr>
          <w:rFonts w:hint="eastAsia"/>
          <w:spacing w:val="-5"/>
          <w:sz w:val="24"/>
        </w:rPr>
      </w:pPr>
      <w:r>
        <w:rPr>
          <w:rFonts w:hint="eastAsia"/>
          <w:spacing w:val="-5"/>
          <w:sz w:val="24"/>
        </w:rPr>
        <w:lastRenderedPageBreak/>
        <w:t>从这副对联里，我们清楚的看到华国雄、华国威兄弟俩，在大是大非面前，抛开家庭与爱情的羁绊，勇敢的站出来，为国家兴亡而冲锋陷降，其英雄气慨，极大地鼓舞了全国人民的抗日斗志，可敬，可佩！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孰能无情家思灰士气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兵不厌诈豪语壮军心</w:t>
      </w:r>
    </w:p>
    <w:p w:rsidR="007D6CDA" w:rsidRDefault="007D6CDA" w:rsidP="007D6CDA">
      <w:pPr>
        <w:spacing w:line="600" w:lineRule="exact"/>
        <w:ind w:firstLineChars="200" w:firstLine="472"/>
        <w:rPr>
          <w:rFonts w:hint="eastAsia"/>
          <w:sz w:val="24"/>
        </w:rPr>
      </w:pPr>
      <w:r>
        <w:rPr>
          <w:rFonts w:hint="eastAsia"/>
          <w:spacing w:val="-2"/>
          <w:sz w:val="24"/>
        </w:rPr>
        <w:t>本联是《杨柳青青》第十七回回目。</w:t>
      </w:r>
    </w:p>
    <w:p w:rsidR="007D6CDA" w:rsidRDefault="007D6CDA" w:rsidP="007D6CDA">
      <w:pPr>
        <w:spacing w:line="600" w:lineRule="exact"/>
        <w:ind w:firstLineChars="200" w:firstLine="472"/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t>军人以服从命令为天职。部队经过休整，即将开赴抗日前线。赵自强、田青、殷得仁和关耀武四个连长，各自家境不同。赵自强家有老父和未婚妻，田青有热恋女友，关耀武有老婆孩子，惟殷得仁还是单身汉。这次赴前线就是直面痛击日本鬼子。在真刀真枪面前，每个人都有面临死亡的可能。为此各连分别开会，向官兵说明情况，放下包袱，轻装上阵，集中精力，打击敌寇。上级规定，利用半天时间，离家路过的，回去向家人问个好，不能回去的，就抓紧写封信，向家人告知去向。关耀武是老兵，准备到着新的驻地再向家中寄钱；田青写了挂号信，托赵自强寄给心上人；赵自强家在附近，心急火燎地赶回家。不料父亲已经知道他要上前线的消息，埋怨他回来晚了一点，很不高兴。作为军人，卫国保家乃已任。在国事与家事面前，当以国事为重。如在战场上，一个军人时刻被家事所困绕，必将影响斗志，谈何去打败敌人。“孰能无情家思灰士气”说的就是这个道理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战争实践中，人们认识到，武器装备是夺取战争胜利的重要因素，但不是决定的因素。为了鼓舞士气，在战前大会上，团长传达命令后说：“这次是我们向日本军队对敌，虽然还在自己国土里面打仗，总要算是枪口向外。也算是当军人的没有白费国家的饷银，总算是出了一份力量了。这算说的是公话。咱们都是好兄弟，再说两句我私人得来的消息。这一次和敌人对敌，咱们在自己家里打仗，第一项，地形是熟悉的。再说呢，和老百姓说话，言语也是通的。咱们有这两样，</w:t>
      </w:r>
      <w:r>
        <w:rPr>
          <w:rFonts w:hint="eastAsia"/>
          <w:sz w:val="24"/>
        </w:rPr>
        <w:lastRenderedPageBreak/>
        <w:t>就占大便宜。听说中央跟西洋某国接洽好了，可以用借五百架战争飞机给我们。还有一国，只要是我们这里一开火，就向小鬼后面进攻，小鬼开到东三省的军队也不过五六万人，这样的前后夹攻，他们怎样受得了，那是失败无疑……”这个振奋人心的好消息，大家听后，各自眉开眼笑。对于消息的真伪，“赵自强虽然是个老实人，可是俗语说得好，兵不厌诈……”。这就是“兵不厌诈豪语壮军心”的由来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赵自强的名字，很有寓意。人要自强，国更要自强。赵自强是个有理想、有抱负的爱国青年。他说：“我想我若是有孙猴子那个能耐就好了。招来天兵天将，腾云驾雾，杀到日本去。”</w:t>
      </w:r>
      <w:r>
        <w:rPr>
          <w:rFonts w:ascii="方正楷体简体" w:eastAsia="方正楷体简体" w:hAnsi="方正楷体简体" w:hint="eastAsia"/>
          <w:sz w:val="24"/>
        </w:rPr>
        <w:t>（见《杨柳青青》118页）</w:t>
      </w:r>
      <w:r>
        <w:rPr>
          <w:rFonts w:hint="eastAsia"/>
          <w:sz w:val="24"/>
        </w:rPr>
        <w:t>。抗日战争胜利的结果证明，赵自强说的“天兵”，就是全国人民；“天将”即是抗日战争中的领导者和指挥者。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t>三、同心抗战，一群野兽葬汪洋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日寇入侵，无恶不作。兽性残忍，天怒人怨。在民族危亡的时刻，中国共产党和中国国民党结成广泛的统一战线，率领全国人民，在长城内外，大江南北，点燃了全民抗日的熊熊烈火，在不同的地区，以不同的方式，焚烧着虎狼与魔鬼，最终把一群野兽埋葬在人民战争的汪洋大海之中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  <w:rPr>
          <w:rFonts w:ascii="方正楷体简体" w:eastAsia="方正楷体简体" w:hAnsi="方正楷体简体"/>
        </w:rPr>
      </w:pPr>
      <w:r>
        <w:rPr>
          <w:rFonts w:ascii="方正楷体简体" w:eastAsia="方正楷体简体" w:hAnsi="方正楷体简体"/>
        </w:rPr>
        <w:t>扯吊桥武松奋神通    截粮草吴用呈奇谋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毛泽东主席点赞的《水浒新传》，是一部构思新颖、寓意深刻的抗日作品。全书六十八回，本联为第十六回回目。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夺取战争的胜利，计谋和勇敢，是两个关键。有谋无勇，是硬碰乱闯；有勇无谋，则是匹夫之勇。在一场激烈的战斗中，城池被金兵所围，援军赶到，没有吊桥，无法进城。金兵深知吊桥的重要所在，派精兵严守。在这紧急关头，武松奋力杀了过来，“丢了手中铁棍，左手挥动扑刀，右手拿起落在桥上的断索，跑</w:t>
      </w:r>
      <w:r>
        <w:rPr>
          <w:rFonts w:hint="eastAsia"/>
          <w:sz w:val="24"/>
        </w:rPr>
        <w:lastRenderedPageBreak/>
        <w:t>着向壕西岸一拉，城上人同时努力，竟把吊桥歪斜的拉过岸来，悬在空中。在壕那边的金兵看到，吓得呆了。城头上的守军，却齐喝了一声彩……武松一手拉绳，一手兀自搠倒近前的几骑金兵。”“扯吊桥武松奋神通”，名符其实。正当武松与李逵、李应会合准备进城时，忽听桥那边金兵喊问：“那位一只手址吊桥的将军，请留下名来。”武松回转身答道：“俺南道都总管部下步兵监山东打虎好汉武松是也。”金兵听后，一个个目瞪口呆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军事上有个要领，叫作“兵马未动，粮草先行。”吴用侦察得知，这次金兵进犯中原，正值秋收时节，没有带多少粮草。所需物资，依仗就地掠夺。于是与宋江商定：“调马军将领四员单廷</w:t>
      </w:r>
      <w:r>
        <w:rPr>
          <w:rFonts w:ascii="新宋体" w:eastAsia="新宋体" w:hAnsi="新宋体" w:hint="eastAsia"/>
          <w:sz w:val="24"/>
        </w:rPr>
        <w:t>珪</w:t>
      </w:r>
      <w:r>
        <w:rPr>
          <w:rFonts w:hint="eastAsia"/>
          <w:sz w:val="24"/>
        </w:rPr>
        <w:t>、魏定国、欧鹏、邓飞。步兵将领四员李忠、郑天寿、宋万、杜迁。水军将领四员李俊、张顺、阮小五、阮小七。”吴用在准备充分的前提下，要求每个将领，各选一匹良驹，按照各自的分工，日夜兼程，到不同的地方，全面开展对敌斗争。在陆地上，遇到金兵装有粮草车辆，全部截下，视其兵力，能运走的及时运走；运不了的，就地分给老百姓；运不走又分不了的，则付之一烛，绝不让落到金兵手里。对于金兵水上用船装的粮草，由阮小五、阮小七在水里凿通船底沉掉。金兵没有粮草，军心不稳。主将脱尔不花，在帐中不断得到探报粮草被截、粮草被烧、粮草被沉的消息，深感不安。在无可奈何的情况下，连夜撤退。这便是“截粮草吴用呈其谋”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《水浒新传》，故事颇多，匠心独具。人物生动，讽刺尖刻。张恨水先生用借古喻今的方式，说是同金兵战斗，其实就是同日本侵略者的英勇奋斗。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风雨绕荒村泪垂病榻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江湖惊恶梦回溅沙场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本联是《大江东去》的第四回回目。</w:t>
      </w:r>
    </w:p>
    <w:p w:rsidR="007D6CDA" w:rsidRDefault="007D6CDA" w:rsidP="007D6CDA">
      <w:pPr>
        <w:spacing w:line="600" w:lineRule="exact"/>
        <w:ind w:firstLineChars="200" w:firstLine="472"/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lastRenderedPageBreak/>
        <w:t>日寇侵占南京，实行野兽般的屠杀。军人孙志坚带着一班人，坚守关口，打退了敌人一次又一次进攻。最后敌机瞄准目标，狂轰烂炸，导致阵地失守，许多士兵倒在血泊中，尸首不全，孙志坚艰难地逃了出来，即把妻子薛冰如托付好友江洪离家逃难，自己又上前线了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江洪不负志坚重托，带着薛冰如和王妈逃在成千上万的难民中。自有千金之躯的薛冰如，从小就过着衣来伸手、饭来张口的娇奢生活，经不起这起颠沛流离的考验。两天没吃东西，支撑不起。江洪在江滩上等了两天，不见来往船只踪影，指望以交通工具代步的主张，彻底破灭，于是在周边跑了一遍，终于在四里外的地方找到一处渔民荒村。经过交涉，选了一户比较干净的人家，暂住下来。这时江边的冬天，风一阵阵地刮，雨一阵阵地下。弱不经霜的薛冰如病在床上，想着丈夫在战场上生死不明的情况，泪如雨下。与上联“风雨绕荒地村泪垂病榻”，吻合切题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战争胜负的关键，人是安定的因素。薛冰如在病榻上，对于丈夫在战场英勇杀敌的雄风，脑海里像过电影一样，一幕幕地涌现出来：“我们一共七个人奉着上官的命令，死守这个出口，掩护另外一营人，去达到他们的任务。刚才对方约来了一连人，让我们两支机关枪扫灭了。前面还有更多的敌军要来，走是来不及了，找一个掩蔽的地方躲着吧。”“长官让我们死守这里六个小时，不到六个小时，无论炮火怎样猛烈，我们是不走的。这不成功便成仁的机会，让我们夫妇遇着了，难得得很。”薛冰如想着与丈夫孙志坚在战场上的所言所行，甚至兴奋。在梦乡中，听志坚说：“我们完成了任务。过了期限十分钟了。冰如你不要以我为念，江洪是我的生死之交，你去依托着他吧，我们再会了，握握手吧。”“冰如跳过去，蹲在地上看时，见他半边胸襟，完全是血染了。”傻孩子，人生这样结束了，不很痛快吗？来，同我一起喊两句口号。“说着跳过来振臂高呼：“中华民族万岁！</w:t>
      </w:r>
      <w:r>
        <w:rPr>
          <w:rFonts w:hint="eastAsia"/>
          <w:sz w:val="24"/>
        </w:rPr>
        <w:lastRenderedPageBreak/>
        <w:t>中华民族万岁。”这些梦中的言行举止，不仅点出了“江湖惊恶梦血溅沙场”的主题，而且升华了中国人民抗日救国的坚强意志。“中华民族万岁！”这句睛天霹雳的口号，敲响了日本侵略者必将灭亡的丧钟。</w:t>
      </w: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</w:p>
    <w:p w:rsidR="007D6CDA" w:rsidRDefault="007D6CDA" w:rsidP="007D6CDA">
      <w:pPr>
        <w:pStyle w:val="a5"/>
        <w:spacing w:line="600" w:lineRule="exact"/>
        <w:ind w:firstLineChars="200" w:firstLine="480"/>
        <w:jc w:val="both"/>
      </w:pPr>
      <w:r>
        <w:rPr>
          <w:rFonts w:ascii="方正楷体简体" w:eastAsia="方正楷体简体" w:hAnsi="方正楷体简体"/>
        </w:rPr>
        <w:t>邀影三杯当时雪耻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流血五步最后逞雄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此联是《热血之花》第十三回四目。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巾帼英雄舒剑花，在抗日战争中，凭着自己的机智勇敢，获取许多军事情报，提供给前线部队，使日军屡遭惨败。敌人对她恨之入骨。千方百计将其抓捕，直至杀害。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舒剑花被捕后，受尽折磨，从未供出任何军事机密。在死亡面前，她想到如果利用单相思的伪队民余鹤鸣求生，当然可以。“这种手腕，拿去救国，牺牲个人，救了许多人，那是很值得的，若是用美人计去求生，牺牲个人，也不过是救了个人，这有什么价值。”“舒剑花，你是一个女英雄，你是一个忠于职守的军人，你所要的是人格，所要的是国家，除此以外，你还管些什么利害。”这些自言自语，正是热血青春的正义之歌！生死置之度外，精神更加振奋。“人向着窗子外，恰好太阳西偏，阳光射了进来，将她的人影子，斜射着倒在楼板上，眼睛注视着自己的影子……影子，我真有些惭愧对着你了。但是我醒悟过来了，我现在决计不怕。喝！我对着你干三杯，把胆子壮起来。”当即将余鹤鸣送来的美酒，连饮三杯。然后昂着头笑道：“影子，你有什么可羞的，我虽然有点可耻的举动，我立刻自己就醒悟过来了。我和他们，决计不妥协，决计不妥协！”多么鲜明的立场，多么顽强的意志，多么坚定的决心。这不就是“邀饮三杯当时雪耻”的情结吗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敌人为迫使舒剑花低头，摆开了强大的阵势。全副武装的士兵和几个军官依次排列。余鹤鸣领命报告：“这个女间谍，她叫舒剑花，是中国有名的侦察领袖……她很厉害，我们在中国的华北总机关，就坏在她的手上。”一军官接着说：“我们在夹石打了一个败仗，不就是因为她查得了我们秘密文件的缘故吗？”经过较量，舒剑花感到自豪。敌军官气极败坏地说：“知道，我们的办法和中国不同。捉到了间谍，不一定处死刑，只要肯和我们的话就行了。我们不但不法办，也许可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用的。“尽管敌人软硬兼施，舒剑花从容应对。——老魔鬼恼羞成怒的说：“舒剑花，你是屡次破坏我们军事的女间谍，判你动死刑。”舒剑花泰然处之，点头微笑。几个士兵抢上前，挽着舒剑花。舒剑花将身子一扭说：“你们这算什么？难道我会飞吗？你们睁开眼看看，我可是个怕死的人，要你们来挽着我走。”余鹤鸣示意士兵放开手。舒剑花笑容满面地要你们来攀来说戚。就在大家毫无警觉的顷刻间，舒剑花走近一持枪站岗的士兵面前，“出其不意的，将他手上的快枪就抢了过来。立刻身子一跳，跳到庭门中间，端了枪向正面就开了去。口里喊道：“杀贼呀！”那些军事法官审案以后，站了起来要走……猛然由人群中飞来几颗子弹，他们何曾防备得到，早有两个不幸的军官中弹而倒。那个审她的老军官，便是中弹的一个。……“痛快极了，替中国人又杀了几个仇人了。”这一瞬间，舒剑花打死了两个军官，一个士兵，打伤一个军官，一个士兵。舒剑花也被打伤，全身是血，一步一步地被带进了魔窟，何止是“流血百步。”“最后逞雄”，当是名不虚传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舒剑花，虽是抗日战争中一束花，但它光彩夺目。大长了中国人的志气，大灭了魔鬼的威风。实践证明，只要中国人民团结起来，形成驱寇的巨大洪流，就可把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你不可战胜的“天皇士兵”，冲到海里，使其死无葬身之地。</w:t>
      </w:r>
    </w:p>
    <w:p w:rsidR="007D6CDA" w:rsidRDefault="007D6CDA" w:rsidP="007D6CD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团结就是力量。是颠扑不破的真理。想当年穷凶极恶的日本侵略者，最终被团结起来的中国人扫进了历史的垃圾堆。</w:t>
      </w:r>
    </w:p>
    <w:p w:rsidR="007D6CDA" w:rsidRDefault="007D6CDA" w:rsidP="007D6CDA">
      <w:pPr>
        <w:pStyle w:val="a7"/>
        <w:spacing w:line="600" w:lineRule="exact"/>
        <w:ind w:firstLineChars="200" w:firstLine="480"/>
        <w:jc w:val="both"/>
      </w:pPr>
      <w:r>
        <w:t>最后赋诗一首，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以作本文的结束语。</w:t>
      </w:r>
    </w:p>
    <w:p w:rsidR="007D6CDA" w:rsidRDefault="007D6CDA" w:rsidP="007D6CDA">
      <w:pPr>
        <w:pStyle w:val="a7"/>
        <w:spacing w:line="600" w:lineRule="exact"/>
        <w:ind w:firstLineChars="200" w:firstLine="480"/>
        <w:jc w:val="both"/>
      </w:pPr>
      <w:r>
        <w:t>九州历鬼舞枪刀，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万众蒙灾遇贼妖。</w:t>
      </w:r>
    </w:p>
    <w:p w:rsidR="007D6CDA" w:rsidRDefault="007D6CDA" w:rsidP="007D6CDA">
      <w:pPr>
        <w:pStyle w:val="a7"/>
        <w:spacing w:line="600" w:lineRule="exact"/>
        <w:ind w:firstLineChars="200" w:firstLine="480"/>
        <w:jc w:val="both"/>
      </w:pPr>
      <w:r>
        <w:t>百族人民声吼震，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千军勇将怒冲霄。</w:t>
      </w:r>
    </w:p>
    <w:p w:rsidR="007D6CDA" w:rsidRDefault="007D6CDA" w:rsidP="007D6CDA">
      <w:pPr>
        <w:pStyle w:val="a7"/>
        <w:spacing w:line="600" w:lineRule="exact"/>
        <w:ind w:firstLineChars="200" w:firstLine="480"/>
        <w:jc w:val="both"/>
      </w:pPr>
      <w:r>
        <w:t>八方布阵铁网锁，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四面攻坚烈火烧。</w:t>
      </w:r>
    </w:p>
    <w:p w:rsidR="007D6CDA" w:rsidRDefault="007D6CDA" w:rsidP="007D6CDA">
      <w:pPr>
        <w:pStyle w:val="a7"/>
        <w:spacing w:line="600" w:lineRule="exact"/>
        <w:ind w:firstLineChars="200" w:firstLine="480"/>
        <w:jc w:val="both"/>
        <w:rPr>
          <w:rFonts w:ascii="方正书宋简体" w:eastAsia="方正书宋简体" w:hAnsi="方正书宋简体"/>
        </w:rPr>
      </w:pPr>
      <w:r>
        <w:t>两党同心歼寇敌，</w:t>
      </w:r>
      <w:r>
        <w:rPr>
          <w:rFonts w:ascii="MS Gothic" w:eastAsia="MS Gothic" w:hAnsi="MS Gothic" w:cs="MS Gothic"/>
        </w:rPr>
        <w:t> </w:t>
      </w:r>
      <w:r>
        <w:rPr>
          <w:rFonts w:ascii="微软雅黑" w:eastAsia="微软雅黑" w:hAnsi="微软雅黑" w:cs="微软雅黑"/>
        </w:rPr>
        <w:t>五州共</w:t>
      </w:r>
      <w:r>
        <w:t>庆灭奸鹏。</w:t>
      </w:r>
    </w:p>
    <w:p w:rsidR="007D6CDA" w:rsidRDefault="007D6CDA" w:rsidP="007D6CDA">
      <w:pPr>
        <w:pStyle w:val="a8"/>
        <w:spacing w:line="600" w:lineRule="exact"/>
        <w:ind w:firstLineChars="200" w:firstLine="420"/>
        <w:rPr>
          <w:b/>
        </w:rPr>
      </w:pPr>
    </w:p>
    <w:p w:rsidR="007D6CDA" w:rsidRPr="007D6CDA" w:rsidRDefault="007D6CDA" w:rsidP="007D6CDA">
      <w:pPr>
        <w:pStyle w:val="a8"/>
        <w:spacing w:line="600" w:lineRule="exact"/>
        <w:ind w:firstLineChars="200" w:firstLine="420"/>
        <w:rPr>
          <w:b/>
        </w:rPr>
      </w:pPr>
      <w:r w:rsidRPr="007D6CDA">
        <w:rPr>
          <w:b/>
        </w:rPr>
        <w:t>作者简介：林斗山，安徽省张恨水研究会理事。</w:t>
      </w: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CDA"/>
    <w:rsid w:val="000473BB"/>
    <w:rsid w:val="003E5B44"/>
    <w:rsid w:val="007D6CDA"/>
    <w:rsid w:val="00A24BA2"/>
    <w:rsid w:val="00B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DA"/>
    <w:pPr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a"/>
    <w:uiPriority w:val="99"/>
    <w:unhideWhenUsed/>
    <w:rsid w:val="007D6CDA"/>
    <w:pPr>
      <w:jc w:val="center"/>
    </w:pPr>
    <w:rPr>
      <w:rFonts w:ascii="方正楷体简体" w:eastAsia="方正楷体简体" w:hAnsi="方正楷体简体" w:hint="eastAsia"/>
      <w:sz w:val="32"/>
    </w:rPr>
  </w:style>
  <w:style w:type="paragraph" w:customStyle="1" w:styleId="a4">
    <w:name w:val="作者"/>
    <w:basedOn w:val="a"/>
    <w:uiPriority w:val="99"/>
    <w:unhideWhenUsed/>
    <w:rsid w:val="007D6CDA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楷体简体" w:eastAsia="方正楷体简体" w:hAnsi="方正楷体简体" w:hint="eastAsia"/>
      <w:color w:val="000000"/>
      <w:kern w:val="0"/>
      <w:sz w:val="28"/>
      <w:lang w:val="zh-CN"/>
    </w:rPr>
  </w:style>
  <w:style w:type="paragraph" w:customStyle="1" w:styleId="a5">
    <w:name w:val="正文小标题"/>
    <w:basedOn w:val="a"/>
    <w:uiPriority w:val="99"/>
    <w:unhideWhenUsed/>
    <w:rsid w:val="007D6CDA"/>
    <w:pPr>
      <w:jc w:val="center"/>
    </w:pPr>
    <w:rPr>
      <w:rFonts w:ascii="方正黑体简体" w:eastAsia="方正黑体简体" w:hAnsi="方正黑体简体" w:hint="eastAsia"/>
      <w:sz w:val="24"/>
    </w:rPr>
  </w:style>
  <w:style w:type="paragraph" w:customStyle="1" w:styleId="a6">
    <w:name w:val="大标题"/>
    <w:basedOn w:val="a"/>
    <w:uiPriority w:val="99"/>
    <w:unhideWhenUsed/>
    <w:rsid w:val="007D6CDA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小标宋简体" w:eastAsia="方正小标宋简体" w:hAnsi="方正小标宋简体" w:hint="eastAsia"/>
      <w:color w:val="000000"/>
      <w:kern w:val="0"/>
      <w:sz w:val="36"/>
      <w:lang w:val="zh-CN"/>
    </w:rPr>
  </w:style>
  <w:style w:type="paragraph" w:customStyle="1" w:styleId="a7">
    <w:name w:val="诗文"/>
    <w:basedOn w:val="a"/>
    <w:uiPriority w:val="99"/>
    <w:unhideWhenUsed/>
    <w:rsid w:val="007D6CDA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仿宋简体" w:eastAsia="方正仿宋简体" w:hAnsi="方正仿宋简体" w:hint="eastAsia"/>
      <w:color w:val="000000"/>
      <w:kern w:val="0"/>
      <w:sz w:val="24"/>
      <w:lang w:val="zh-CN"/>
    </w:rPr>
  </w:style>
  <w:style w:type="paragraph" w:customStyle="1" w:styleId="a8">
    <w:name w:val="删除描边"/>
    <w:basedOn w:val="a"/>
    <w:uiPriority w:val="99"/>
    <w:unhideWhenUsed/>
    <w:rsid w:val="007D6CDA"/>
    <w:pPr>
      <w:widowControl w:val="0"/>
      <w:autoSpaceDE w:val="0"/>
      <w:autoSpaceDN w:val="0"/>
      <w:adjustRightInd w:val="0"/>
      <w:spacing w:line="405" w:lineRule="atLeast"/>
      <w:ind w:firstLine="425"/>
      <w:textAlignment w:val="center"/>
    </w:pPr>
    <w:rPr>
      <w:rFonts w:ascii="方正楷体简体" w:eastAsia="方正楷体简体" w:hAnsi="方正楷体简体" w:hint="eastAsia"/>
      <w:color w:val="000000"/>
      <w:kern w:val="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1580</Words>
  <Characters>9007</Characters>
  <Application>Microsoft Office Word</Application>
  <DocSecurity>0</DocSecurity>
  <Lines>75</Lines>
  <Paragraphs>21</Paragraphs>
  <ScaleCrop>false</ScaleCrop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2015-09-04T06:37:00Z</dcterms:created>
  <dcterms:modified xsi:type="dcterms:W3CDTF">2015-09-04T06:38:00Z</dcterms:modified>
</cp:coreProperties>
</file>